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2122925536"/>
        <w:docPartObj>
          <w:docPartGallery w:val="Cover Pages"/>
          <w:docPartUnique/>
        </w:docPartObj>
      </w:sdtPr>
      <w:sdtEndPr/>
      <w:sdtContent>
        <w:p w:rsidR="00F8652A" w:rsidRDefault="003211BF"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4" behindDoc="0" locked="0" layoutInCell="0" allowOverlap="1">
                    <wp:simplePos x="0" y="0"/>
                    <wp:positionH relativeFrom="page">
                      <wp:posOffset>222250</wp:posOffset>
                    </wp:positionH>
                    <wp:positionV relativeFrom="page">
                      <wp:posOffset>590550</wp:posOffset>
                    </wp:positionV>
                    <wp:extent cx="7315835" cy="1683385"/>
                    <wp:effectExtent l="0" t="0" r="0" b="0"/>
                    <wp:wrapNone/>
                    <wp:docPr id="1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682640"/>
                              <a:chOff x="0" y="0"/>
                              <a:chExt cx="0" cy="0"/>
                            </a:xfrm>
                          </wpg:grpSpPr>
                          <wps:wsp>
                            <wps:cNvPr id="2" name="Prostoručno 2"/>
                            <wps:cNvSpPr/>
                            <wps:spPr>
                              <a:xfrm>
                                <a:off x="0" y="0"/>
                                <a:ext cx="7315200" cy="156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3" name="Pravokutnik 3"/>
                            <wps:cNvSpPr/>
                            <wps:spPr>
                              <a:xfrm>
                                <a:off x="0" y="0"/>
                                <a:ext cx="7315200" cy="168264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8"/>
                                <a:stretch>
                                  <a:fillRect r="-7573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8652A" w:rsidRDefault="003211BF">
                                  <w:pPr>
                                    <w:overflowPunct w:val="0"/>
                                    <w:spacing w:line="276" w:lineRule="auto"/>
                                    <w:jc w:val="center"/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 w:eastAsia="en-US"/>
                                    </w:rPr>
                                    <w:t>O S N O V N A  Š K O L A</w:t>
                                  </w:r>
                                </w:p>
                                <w:p w:rsidR="00F8652A" w:rsidRDefault="003211BF">
                                  <w:pPr>
                                    <w:overflowPunct w:val="0"/>
                                    <w:spacing w:line="276" w:lineRule="auto"/>
                                    <w:jc w:val="center"/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44"/>
                                      <w:szCs w:val="44"/>
                                      <w:lang w:val="en-US" w:eastAsia="en-US"/>
                                    </w:rPr>
                                    <w:t>RAVNE NJIVE - NESLANOVAC</w:t>
                                  </w:r>
                                </w:p>
                                <w:p w:rsidR="00F8652A" w:rsidRDefault="003211BF">
                                  <w:pPr>
                                    <w:overflowPunct w:val="0"/>
                                    <w:spacing w:line="276" w:lineRule="auto"/>
                                    <w:jc w:val="center"/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 w:eastAsia="en-US"/>
                                    </w:rPr>
                                    <w:t>SPLIT, SARAJEVSKA 30</w:t>
                                  </w:r>
                                </w:p>
                                <w:p w:rsidR="00F8652A" w:rsidRDefault="00F8652A">
                                  <w:pPr>
                                    <w:overflowPunct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94000</wp14:pctWidth>
                    </wp14:sizeRelH>
                  </wp:anchor>
                </w:drawing>
              </mc:Choice>
              <mc:Fallback>
                <w:pict>
                  <v:group id="shape_0" alt="Group 149" style="position:absolute;margin-left:17.5pt;margin-top:46.5pt;width:576pt;height:132.5pt" coordorigin="350,930" coordsize="11520,2650">
                    <v:rect id="shape_0" ID="Rectangle 151" stroked="f" style="position:absolute;left:350;top:930;width:11519;height:2649;v-text-anchor:middle;mso-position-horizontal-relative:page;mso-position-vertical-relative:page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76"/>
                              <w:jc w:val="center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cs="" w:ascii="Arial" w:hAnsi="Arial" w:eastAsia="Arial"/>
                                <w:color w:val="000000"/>
                                <w:lang w:val="en-US" w:eastAsia="en-US"/>
                              </w:rPr>
                              <w:t>O S N O V N A  Š K O L A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76"/>
                              <w:jc w:val="center"/>
                              <w:rPr/>
                            </w:pPr>
                            <w:r>
                              <w:rPr>
                                <w:sz w:val="44"/>
                                <w:b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pacing w:val="0"/>
                                <w:szCs w:val="44"/>
                                <w:bCs/>
                                <w:iCs/>
                                <w:smallCaps w:val="false"/>
                                <w:caps w:val="false"/>
                                <w:rFonts w:cs="" w:ascii="Arial" w:hAnsi="Arial" w:eastAsia="Arial"/>
                                <w:color w:val="000000"/>
                                <w:lang w:val="en-US" w:eastAsia="en-US"/>
                              </w:rPr>
                              <w:t>RAVNE NJIVE - NESLANOVAC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76"/>
                              <w:jc w:val="center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cs="" w:ascii="Arial" w:hAnsi="Arial" w:eastAsia="Arial"/>
                                <w:color w:val="000000"/>
                                <w:lang w:val="en-US" w:eastAsia="en-US"/>
                              </w:rPr>
                              <w:t>SPLIT, SARAJEVSKA 30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2"/>
                                <w:rFonts w:ascii="Arial" w:hAnsi="Arial" w:cs=""/>
                                <w:lang w:val="en-US" w:eastAsia="en-US"/>
                              </w:rPr>
                            </w:r>
                          </w:p>
                        </w:txbxContent>
                      </v:textbox>
                      <w10:wrap type="none"/>
                      <v:imagedata r:id="rId9" o:detectmouseclick="t"/>
                      <v:stroke color="#3465a4" weight="12600" joinstyle="miter" endcap="flat"/>
                    </v:rect>
                  </v:group>
                </w:pict>
              </mc:Fallback>
            </mc:AlternateContent>
          </w:r>
        </w:p>
        <w:p w:rsidR="00F8652A" w:rsidRDefault="003211BF">
          <w:pPr>
            <w:spacing w:after="160" w:line="259" w:lineRule="auto"/>
            <w:rPr>
              <w:rFonts w:ascii="Arial" w:eastAsia="Arial" w:hAnsi="Arial"/>
              <w:b/>
              <w:sz w:val="22"/>
              <w:szCs w:val="22"/>
            </w:rPr>
          </w:pPr>
          <w:r>
            <w:rPr>
              <w:rFonts w:ascii="Arial" w:eastAsia="Arial" w:hAnsi="Arial"/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" behindDoc="0" locked="0" layoutInCell="0" allowOverlap="1" wp14:anchorId="0F355CAA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3215640</wp:posOffset>
                    </wp:positionV>
                    <wp:extent cx="6157595" cy="3903345"/>
                    <wp:effectExtent l="0" t="0" r="0" b="4445"/>
                    <wp:wrapSquare wrapText="bothSides"/>
                    <wp:docPr id="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157080" cy="3902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 w:rsidR="00F8652A" w:rsidRDefault="003211BF">
                                <w:pPr>
                                  <w:pStyle w:val="Sadrajokvira"/>
                                  <w:jc w:val="center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alias w:val="Title"/>
                                    <w:id w:val="2026204658"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sz w:val="40"/>
                                        <w:szCs w:val="22"/>
                                      </w:rPr>
                                      <w:t>IZVJEŠĆE NA KRAJU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sz w:val="40"/>
                                        <w:szCs w:val="22"/>
                                      </w:rPr>
                                      <w:br/>
                                      <w:t>2021.-2022.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sz w:val="40"/>
                                        <w:szCs w:val="22"/>
                                      </w:rPr>
                                      <w:br/>
                                      <w:t>ŠKOLSKE GODINE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Subtitle"/>
                                  <w:id w:val="111901532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8652A" w:rsidRDefault="008A0134">
                                    <w:pPr>
                                      <w:pStyle w:val="Sadrajokvira"/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lIns="1600200" tIns="0" rIns="685800" bIns="0" anchor="b">
                            <a:noAutofit/>
                          </wps:bodyPr>
                        </wps:wsp>
                      </a:graphicData>
                    </a:graphic>
                    <wp14:sizeRelV relativeFrom="page">
                      <wp14:pctHeight>36000</wp14:pctHeight>
                    </wp14:sizeRelV>
                  </wp:anchor>
                </w:drawing>
              </mc:Choice>
              <mc:Fallback>
                <w:pict>
                  <v:rect w14:anchorId="0F355CAA" id="Text Box 154" o:spid="_x0000_s1029" style="position:absolute;margin-left:18pt;margin-top:253.2pt;width:484.85pt;height:307.35pt;z-index:2;visibility:visible;mso-wrap-style:square;mso-height-percent:360;mso-wrap-distance-left:9pt;mso-wrap-distance-top:0;mso-wrap-distance-right:9pt;mso-wrap-distance-bottom:0;mso-position-horizontal:absolute;mso-position-horizontal-relative:page;mso-position-vertical:absolute;mso-position-vertical-relative:page;mso-height-percent:360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" o:allowincell="f" filled="f" stroked="f" strokeweight=".5pt">
                    <v:textbox inset="126pt,0,54pt,0">
                      <w:txbxContent>
                        <w:p w:rsidR="00F8652A" w:rsidRDefault="003211BF">
                          <w:pPr>
                            <w:pStyle w:val="Sadrajokvira"/>
                            <w:jc w:val="center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alias w:val="Title"/>
                              <w:id w:val="2026204658"/>
                            </w:sdtPr>
                            <w:sdtEndPr/>
                            <w:sdtContent>
                              <w:r>
                                <w:rPr>
                                  <w:rFonts w:ascii="Arial" w:eastAsia="Arial" w:hAnsi="Arial"/>
                                  <w:b/>
                                  <w:sz w:val="40"/>
                                  <w:szCs w:val="22"/>
                                </w:rPr>
                                <w:t>IZVJEŠĆE NA KRAJU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sz w:val="40"/>
                                  <w:szCs w:val="22"/>
                                </w:rPr>
                                <w:br/>
                                <w:t>2021.-2022.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sz w:val="40"/>
                                  <w:szCs w:val="22"/>
                                </w:rPr>
                                <w:br/>
                                <w:t>ŠKOLSKE GODINE</w:t>
                              </w:r>
                            </w:sdtContent>
                          </w:sdt>
                        </w:p>
                        <w:sdt>
                          <w:sdtPr>
                            <w:alias w:val="Subtitle"/>
                            <w:id w:val="111901532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F8652A" w:rsidRDefault="008A0134">
                              <w:pPr>
                                <w:pStyle w:val="Sadrajokvira"/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rect>
                </w:pict>
              </mc:Fallback>
            </mc:AlternateContent>
          </w:r>
          <w:r>
            <w:rPr>
              <w:rFonts w:ascii="Arial" w:eastAsia="Arial" w:hAnsi="Arial"/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3" behindDoc="0" locked="0" layoutInCell="0" allowOverlap="1" wp14:anchorId="6AB3A795">
                    <wp:simplePos x="0" y="0"/>
                    <wp:positionH relativeFrom="page">
                      <wp:posOffset>381000</wp:posOffset>
                    </wp:positionH>
                    <wp:positionV relativeFrom="page">
                      <wp:posOffset>9889490</wp:posOffset>
                    </wp:positionV>
                    <wp:extent cx="6096635" cy="161290"/>
                    <wp:effectExtent l="0" t="0" r="0" b="0"/>
                    <wp:wrapSquare wrapText="bothSides"/>
                    <wp:docPr id="5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95880" cy="160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 w:rsidR="00F8652A" w:rsidRDefault="003211BF">
                                <w:pPr>
                                  <w:pStyle w:val="Sadrajokvira"/>
                                  <w:tabs>
                                    <w:tab w:val="left" w:pos="426"/>
                                  </w:tabs>
                                  <w:spacing w:line="276" w:lineRule="auto"/>
                                  <w:ind w:right="-15"/>
                                  <w:jc w:val="center"/>
                                  <w:rPr>
                                    <w:rFonts w:ascii="Arial" w:eastAsia="Arial" w:hAnsi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b/>
                                    <w:color w:val="000000"/>
                                    <w:sz w:val="22"/>
                                    <w:szCs w:val="22"/>
                                  </w:rPr>
                                  <w:t>Split, 30. rujna 2022.godine</w:t>
                                </w:r>
                              </w:p>
                            </w:txbxContent>
                          </wps:txbx>
                          <wps:bodyPr lIns="1600200" tIns="0" rIns="685800" bIns="0">
                            <a:spAutoFit/>
                          </wps:bodyPr>
                        </wps:wsp>
                      </a:graphicData>
                    </a:graphic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rect id="shape_0" ID="Text Box 153" stroked="f" style="position:absolute;margin-left:30pt;margin-top:778.7pt;width:479.95pt;height:12.6pt;v-text-anchor:top;mso-position-horizontal-relative:page;mso-position-vertical-relative:page" wp14:anchorId="6AB3A795">
                    <w10:wrap type="square"/>
                    <v:fill o:detectmouseclick="t" on="false"/>
                    <v:stroke color="#3465a4" weight="6480" joinstyle="round" endcap="flat"/>
                    <v:textbox>
                      <w:txbxContent>
                        <w:p>
                          <w:pPr>
                            <w:pStyle w:val="Sadrajokvira"/>
                            <w:tabs>
                              <w:tab w:val="clear" w:pos="720"/>
                              <w:tab w:val="left" w:pos="426" w:leader="none"/>
                            </w:tabs>
                            <w:spacing w:lineRule="auto" w:line="276"/>
                            <w:ind w:right="-15" w:hanging="0"/>
                            <w:jc w:val="center"/>
                            <w:rPr>
                              <w:rFonts w:ascii="Arial" w:hAnsi="Arial" w:eastAsia="Arial"/>
                              <w:b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Arial" w:ascii="Arial" w:hAnsi="Arial"/>
                              <w:b/>
                              <w:color w:val="000000"/>
                              <w:sz w:val="22"/>
                              <w:szCs w:val="22"/>
                            </w:rPr>
                            <w:t>Split, 30. rujna 2022.godine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br w:type="page"/>
          </w:r>
        </w:p>
      </w:sdtContent>
    </w:sdt>
    <w:p w:rsidR="00F8652A" w:rsidRDefault="003211BF">
      <w:pPr>
        <w:tabs>
          <w:tab w:val="left" w:pos="426"/>
        </w:tabs>
        <w:jc w:val="both"/>
        <w:rPr>
          <w:rFonts w:ascii="Arial" w:eastAsia="Arial" w:hAnsi="Arial"/>
          <w:b/>
          <w:sz w:val="22"/>
          <w:szCs w:val="22"/>
        </w:rPr>
      </w:pPr>
      <w:bookmarkStart w:id="1" w:name="page2"/>
      <w:bookmarkEnd w:id="1"/>
      <w:r>
        <w:rPr>
          <w:rFonts w:ascii="Arial" w:eastAsia="Arial" w:hAnsi="Arial"/>
          <w:b/>
          <w:sz w:val="22"/>
          <w:szCs w:val="22"/>
        </w:rPr>
        <w:lastRenderedPageBreak/>
        <w:t>SADRŽAJ:</w:t>
      </w:r>
    </w:p>
    <w:p w:rsidR="00F8652A" w:rsidRDefault="00F8652A">
      <w:pPr>
        <w:tabs>
          <w:tab w:val="left" w:pos="426"/>
        </w:tabs>
        <w:jc w:val="both"/>
        <w:rPr>
          <w:rFonts w:ascii="Arial" w:eastAsia="Times New Roman" w:hAnsi="Arial"/>
          <w:sz w:val="22"/>
          <w:szCs w:val="22"/>
        </w:rPr>
      </w:pPr>
    </w:p>
    <w:p w:rsidR="00F8652A" w:rsidRDefault="003211BF">
      <w:pPr>
        <w:numPr>
          <w:ilvl w:val="0"/>
          <w:numId w:val="1"/>
        </w:numPr>
        <w:tabs>
          <w:tab w:val="left" w:pos="426"/>
          <w:tab w:val="left" w:pos="108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  <w:u w:val="single"/>
        </w:rPr>
        <w:t>UVJETI RADA</w:t>
      </w:r>
    </w:p>
    <w:p w:rsidR="00F8652A" w:rsidRDefault="003211BF">
      <w:pPr>
        <w:numPr>
          <w:ilvl w:val="3"/>
          <w:numId w:val="1"/>
        </w:numPr>
        <w:tabs>
          <w:tab w:val="left" w:pos="426"/>
          <w:tab w:val="left" w:pos="144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Obilježja školskog područja</w:t>
      </w:r>
    </w:p>
    <w:p w:rsidR="00F8652A" w:rsidRDefault="003211BF">
      <w:pPr>
        <w:numPr>
          <w:ilvl w:val="3"/>
          <w:numId w:val="1"/>
        </w:numPr>
        <w:tabs>
          <w:tab w:val="left" w:pos="426"/>
          <w:tab w:val="left" w:pos="144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Materijalni uvjeti</w:t>
      </w:r>
    </w:p>
    <w:p w:rsidR="00F8652A" w:rsidRDefault="003211BF">
      <w:pPr>
        <w:numPr>
          <w:ilvl w:val="3"/>
          <w:numId w:val="1"/>
        </w:numPr>
        <w:tabs>
          <w:tab w:val="left" w:pos="426"/>
          <w:tab w:val="left" w:pos="144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Učiteljski kadar</w:t>
      </w:r>
      <w:r>
        <w:rPr>
          <w:rFonts w:ascii="Arial" w:eastAsia="Arial" w:hAnsi="Arial"/>
          <w:sz w:val="22"/>
          <w:szCs w:val="22"/>
        </w:rPr>
        <w:t xml:space="preserve"> i ostali zaposlenici</w:t>
      </w:r>
    </w:p>
    <w:p w:rsidR="00F8652A" w:rsidRDefault="003211BF">
      <w:pPr>
        <w:numPr>
          <w:ilvl w:val="0"/>
          <w:numId w:val="2"/>
        </w:numPr>
        <w:tabs>
          <w:tab w:val="left" w:pos="426"/>
          <w:tab w:val="left" w:pos="108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  <w:u w:val="single"/>
        </w:rPr>
        <w:t>ORGANIZACIJA RADA</w:t>
      </w:r>
    </w:p>
    <w:p w:rsidR="00F8652A" w:rsidRDefault="003211BF">
      <w:pPr>
        <w:numPr>
          <w:ilvl w:val="2"/>
          <w:numId w:val="2"/>
        </w:numPr>
        <w:tabs>
          <w:tab w:val="left" w:pos="426"/>
          <w:tab w:val="left" w:pos="108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Podatci o učenicima, razrednim odjelima i organizaciji nastave</w:t>
      </w:r>
    </w:p>
    <w:p w:rsidR="00F8652A" w:rsidRDefault="003211BF">
      <w:pPr>
        <w:numPr>
          <w:ilvl w:val="2"/>
          <w:numId w:val="2"/>
        </w:numPr>
        <w:tabs>
          <w:tab w:val="left" w:pos="426"/>
          <w:tab w:val="left" w:pos="108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Godišnji kalendar rada škole</w:t>
      </w:r>
    </w:p>
    <w:p w:rsidR="00F8652A" w:rsidRDefault="003211BF">
      <w:pPr>
        <w:tabs>
          <w:tab w:val="left" w:pos="426"/>
        </w:tabs>
        <w:spacing w:line="276" w:lineRule="auto"/>
        <w:jc w:val="both"/>
        <w:rPr>
          <w:rFonts w:ascii="Arial" w:eastAsia="Arial" w:hAnsi="Arial"/>
          <w:sz w:val="22"/>
          <w:szCs w:val="22"/>
          <w:u w:val="single"/>
        </w:rPr>
      </w:pPr>
      <w:r>
        <w:rPr>
          <w:rFonts w:ascii="Arial" w:eastAsia="Arial" w:hAnsi="Arial"/>
          <w:sz w:val="22"/>
          <w:szCs w:val="22"/>
        </w:rPr>
        <w:t>III.</w:t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  <w:u w:val="single"/>
        </w:rPr>
        <w:t>KULTURNA I JAVNA DJELATNOST</w:t>
      </w:r>
    </w:p>
    <w:p w:rsidR="00F8652A" w:rsidRDefault="003211BF">
      <w:pPr>
        <w:tabs>
          <w:tab w:val="left" w:pos="426"/>
          <w:tab w:val="left" w:pos="1060"/>
        </w:tabs>
        <w:spacing w:line="276" w:lineRule="auto"/>
        <w:jc w:val="both"/>
        <w:rPr>
          <w:rFonts w:ascii="Arial" w:eastAsia="Arial" w:hAnsi="Arial"/>
          <w:sz w:val="22"/>
          <w:szCs w:val="22"/>
          <w:u w:val="single"/>
        </w:rPr>
      </w:pPr>
      <w:r>
        <w:rPr>
          <w:rFonts w:ascii="Arial" w:eastAsia="Arial" w:hAnsi="Arial"/>
          <w:sz w:val="22"/>
          <w:szCs w:val="22"/>
        </w:rPr>
        <w:t>IV.</w:t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  <w:u w:val="single"/>
        </w:rPr>
        <w:t>ZDRAVSTVENO-SOCIJALNA i EKOLOŠKA ZAŠTITA UČENIKA</w:t>
      </w:r>
    </w:p>
    <w:p w:rsidR="00F8652A" w:rsidRDefault="003211BF">
      <w:pPr>
        <w:numPr>
          <w:ilvl w:val="0"/>
          <w:numId w:val="3"/>
        </w:numPr>
        <w:tabs>
          <w:tab w:val="left" w:pos="426"/>
          <w:tab w:val="left" w:pos="108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  <w:u w:val="single"/>
        </w:rPr>
        <w:t>INTERNO STRUČNO USAVRŠAVANJE</w:t>
      </w:r>
    </w:p>
    <w:p w:rsidR="00F8652A" w:rsidRDefault="003211BF">
      <w:pPr>
        <w:tabs>
          <w:tab w:val="left" w:pos="426"/>
          <w:tab w:val="left" w:pos="1060"/>
        </w:tabs>
        <w:spacing w:line="276" w:lineRule="auto"/>
        <w:jc w:val="both"/>
        <w:rPr>
          <w:rFonts w:ascii="Arial" w:eastAsia="Arial" w:hAnsi="Arial"/>
          <w:sz w:val="22"/>
          <w:szCs w:val="22"/>
          <w:u w:val="single"/>
        </w:rPr>
      </w:pPr>
      <w:r>
        <w:rPr>
          <w:rFonts w:ascii="Arial" w:eastAsia="Arial" w:hAnsi="Arial"/>
          <w:sz w:val="22"/>
          <w:szCs w:val="22"/>
        </w:rPr>
        <w:t>VI.</w:t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  <w:u w:val="single"/>
        </w:rPr>
        <w:t>RAD S</w:t>
      </w:r>
      <w:r>
        <w:rPr>
          <w:rFonts w:ascii="Arial" w:eastAsia="Arial" w:hAnsi="Arial"/>
          <w:sz w:val="22"/>
          <w:szCs w:val="22"/>
          <w:u w:val="single"/>
        </w:rPr>
        <w:t>TRUČNIH ORGANA, STRUČNIH SURADNIKA i</w:t>
      </w:r>
    </w:p>
    <w:p w:rsidR="00F8652A" w:rsidRDefault="003211BF">
      <w:pPr>
        <w:tabs>
          <w:tab w:val="left" w:pos="426"/>
        </w:tabs>
        <w:spacing w:line="276" w:lineRule="auto"/>
        <w:jc w:val="both"/>
        <w:rPr>
          <w:rFonts w:ascii="Arial" w:eastAsia="Arial" w:hAnsi="Arial"/>
          <w:sz w:val="22"/>
          <w:szCs w:val="22"/>
          <w:u w:val="single"/>
        </w:rPr>
      </w:pP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  <w:u w:val="single"/>
        </w:rPr>
        <w:t>ORGANA UPRAVLJANJA</w:t>
      </w:r>
    </w:p>
    <w:p w:rsidR="00F8652A" w:rsidRDefault="003211BF">
      <w:pPr>
        <w:numPr>
          <w:ilvl w:val="0"/>
          <w:numId w:val="4"/>
        </w:numPr>
        <w:tabs>
          <w:tab w:val="left" w:pos="426"/>
          <w:tab w:val="left" w:pos="144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Rad učiteljskog vijeća</w:t>
      </w:r>
    </w:p>
    <w:p w:rsidR="00F8652A" w:rsidRDefault="003211BF">
      <w:pPr>
        <w:numPr>
          <w:ilvl w:val="0"/>
          <w:numId w:val="4"/>
        </w:numPr>
        <w:tabs>
          <w:tab w:val="left" w:pos="426"/>
          <w:tab w:val="left" w:pos="144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Rad razrednih vijeća</w:t>
      </w:r>
    </w:p>
    <w:p w:rsidR="00F8652A" w:rsidRDefault="003211BF">
      <w:pPr>
        <w:numPr>
          <w:ilvl w:val="0"/>
          <w:numId w:val="4"/>
        </w:numPr>
        <w:tabs>
          <w:tab w:val="left" w:pos="426"/>
          <w:tab w:val="left" w:pos="144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Rad razrednika</w:t>
      </w:r>
    </w:p>
    <w:p w:rsidR="00F8652A" w:rsidRDefault="003211BF">
      <w:pPr>
        <w:numPr>
          <w:ilvl w:val="0"/>
          <w:numId w:val="4"/>
        </w:numPr>
        <w:tabs>
          <w:tab w:val="left" w:pos="426"/>
          <w:tab w:val="left" w:pos="144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Rad stručnih suradnika</w:t>
      </w:r>
    </w:p>
    <w:p w:rsidR="00F8652A" w:rsidRDefault="003211BF">
      <w:pPr>
        <w:numPr>
          <w:ilvl w:val="0"/>
          <w:numId w:val="4"/>
        </w:numPr>
        <w:tabs>
          <w:tab w:val="left" w:pos="426"/>
          <w:tab w:val="left" w:pos="144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Rad školskog odbora i Zajednice doma i škole</w:t>
      </w:r>
    </w:p>
    <w:p w:rsidR="00F8652A" w:rsidRDefault="003211BF">
      <w:pPr>
        <w:numPr>
          <w:ilvl w:val="0"/>
          <w:numId w:val="4"/>
        </w:numPr>
        <w:tabs>
          <w:tab w:val="left" w:pos="426"/>
          <w:tab w:val="left" w:pos="144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Rad tajništva i administrativno-tehničke službe</w:t>
      </w:r>
    </w:p>
    <w:p w:rsidR="00F8652A" w:rsidRDefault="003211BF">
      <w:pPr>
        <w:tabs>
          <w:tab w:val="left" w:pos="426"/>
          <w:tab w:val="left" w:pos="1060"/>
        </w:tabs>
        <w:spacing w:line="276" w:lineRule="auto"/>
        <w:jc w:val="both"/>
        <w:rPr>
          <w:rFonts w:ascii="Arial" w:eastAsia="Arial" w:hAnsi="Arial"/>
          <w:sz w:val="22"/>
          <w:szCs w:val="22"/>
          <w:u w:val="single"/>
        </w:rPr>
      </w:pPr>
      <w:r>
        <w:rPr>
          <w:rFonts w:ascii="Arial" w:eastAsia="Arial" w:hAnsi="Arial"/>
          <w:sz w:val="22"/>
          <w:szCs w:val="22"/>
        </w:rPr>
        <w:t>VII.</w:t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  <w:u w:val="single"/>
        </w:rPr>
        <w:t xml:space="preserve">REALIZACIJA </w:t>
      </w:r>
      <w:r>
        <w:rPr>
          <w:rFonts w:ascii="Arial" w:eastAsia="Arial" w:hAnsi="Arial"/>
          <w:sz w:val="22"/>
          <w:szCs w:val="22"/>
          <w:u w:val="single"/>
        </w:rPr>
        <w:t>NASTAVNOG PLANA i PROGRAMA –</w:t>
      </w:r>
    </w:p>
    <w:p w:rsidR="00F8652A" w:rsidRDefault="003211BF">
      <w:pPr>
        <w:tabs>
          <w:tab w:val="left" w:pos="426"/>
        </w:tabs>
        <w:spacing w:line="276" w:lineRule="auto"/>
        <w:jc w:val="both"/>
        <w:rPr>
          <w:rFonts w:ascii="Arial" w:eastAsia="Arial" w:hAnsi="Arial"/>
          <w:sz w:val="22"/>
          <w:szCs w:val="22"/>
          <w:u w:val="single"/>
        </w:rPr>
      </w:pP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  <w:u w:val="single"/>
        </w:rPr>
        <w:t>ANALIZA ODGOJNO-OBRAZOVNIH POSTIGNUĆA</w:t>
      </w:r>
    </w:p>
    <w:p w:rsidR="00F8652A" w:rsidRDefault="003211BF">
      <w:pPr>
        <w:numPr>
          <w:ilvl w:val="0"/>
          <w:numId w:val="5"/>
        </w:numPr>
        <w:tabs>
          <w:tab w:val="left" w:pos="426"/>
          <w:tab w:val="left" w:pos="1440"/>
        </w:tabs>
        <w:spacing w:line="276" w:lineRule="auto"/>
        <w:ind w:right="98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Pristup planiranju i programiranju svih oblika nastavnog plana i programa</w:t>
      </w:r>
    </w:p>
    <w:p w:rsidR="00F8652A" w:rsidRDefault="003211BF">
      <w:pPr>
        <w:numPr>
          <w:ilvl w:val="0"/>
          <w:numId w:val="5"/>
        </w:numPr>
        <w:tabs>
          <w:tab w:val="left" w:pos="426"/>
          <w:tab w:val="left" w:pos="144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Realizacija nastavnog plana i programa</w:t>
      </w:r>
    </w:p>
    <w:p w:rsidR="00F8652A" w:rsidRDefault="003211BF">
      <w:pPr>
        <w:numPr>
          <w:ilvl w:val="0"/>
          <w:numId w:val="5"/>
        </w:numPr>
        <w:tabs>
          <w:tab w:val="left" w:pos="426"/>
          <w:tab w:val="left" w:pos="144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Rad i postignuća u redovnoj i izbornoj nastavi</w:t>
      </w:r>
    </w:p>
    <w:p w:rsidR="00F8652A" w:rsidRDefault="003211BF">
      <w:pPr>
        <w:numPr>
          <w:ilvl w:val="0"/>
          <w:numId w:val="5"/>
        </w:numPr>
        <w:tabs>
          <w:tab w:val="left" w:pos="426"/>
          <w:tab w:val="left" w:pos="1440"/>
        </w:tabs>
        <w:spacing w:line="276" w:lineRule="auto"/>
        <w:ind w:right="98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Rad s učenicima koji rade po</w:t>
      </w:r>
      <w:r>
        <w:rPr>
          <w:rFonts w:ascii="Arial" w:eastAsia="Arial" w:hAnsi="Arial"/>
          <w:sz w:val="22"/>
          <w:szCs w:val="22"/>
        </w:rPr>
        <w:t xml:space="preserve"> prilagođenom programu i dopunskoj nastavi</w:t>
      </w:r>
    </w:p>
    <w:p w:rsidR="00F8652A" w:rsidRDefault="003211BF">
      <w:pPr>
        <w:tabs>
          <w:tab w:val="left" w:pos="426"/>
          <w:tab w:val="left" w:pos="1040"/>
        </w:tabs>
        <w:spacing w:line="276" w:lineRule="auto"/>
        <w:ind w:left="426" w:right="984" w:hanging="426"/>
        <w:jc w:val="both"/>
        <w:rPr>
          <w:rFonts w:ascii="Arial" w:eastAsia="Arial" w:hAnsi="Arial"/>
          <w:sz w:val="22"/>
          <w:szCs w:val="22"/>
          <w:u w:val="single"/>
        </w:rPr>
      </w:pPr>
      <w:r>
        <w:rPr>
          <w:rFonts w:ascii="Arial" w:eastAsia="Arial" w:hAnsi="Arial"/>
          <w:sz w:val="22"/>
          <w:szCs w:val="22"/>
        </w:rPr>
        <w:t>VIII.</w:t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  <w:u w:val="single"/>
        </w:rPr>
        <w:t>PRIJEDLOG MJERA ZA STVARANJE ADEKVATNIJIH UVJETA RADA I MJERA ZA UNAPREĐIVANJE ODGOJNO-OBRAZOVNOG RADA</w:t>
      </w:r>
    </w:p>
    <w:p w:rsidR="00F8652A" w:rsidRDefault="003211BF">
      <w:pPr>
        <w:spacing w:after="160" w:line="259" w:lineRule="auto"/>
        <w:rPr>
          <w:rFonts w:ascii="Arial" w:eastAsia="Arial" w:hAnsi="Arial"/>
          <w:b/>
          <w:sz w:val="22"/>
          <w:szCs w:val="22"/>
        </w:rPr>
      </w:pPr>
      <w:bookmarkStart w:id="2" w:name="page3"/>
      <w:bookmarkEnd w:id="2"/>
      <w:r>
        <w:br w:type="page"/>
      </w:r>
    </w:p>
    <w:p w:rsidR="00F8652A" w:rsidRDefault="003211BF">
      <w:pPr>
        <w:numPr>
          <w:ilvl w:val="0"/>
          <w:numId w:val="6"/>
        </w:numPr>
        <w:tabs>
          <w:tab w:val="left" w:pos="426"/>
          <w:tab w:val="left" w:pos="1080"/>
        </w:tabs>
        <w:spacing w:after="240" w:line="276" w:lineRule="auto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lastRenderedPageBreak/>
        <w:t>UVJETI RADA</w:t>
      </w:r>
    </w:p>
    <w:p w:rsidR="00F8652A" w:rsidRDefault="003211BF">
      <w:pPr>
        <w:numPr>
          <w:ilvl w:val="0"/>
          <w:numId w:val="7"/>
        </w:numPr>
        <w:tabs>
          <w:tab w:val="left" w:pos="426"/>
          <w:tab w:val="left" w:pos="1060"/>
        </w:tabs>
        <w:spacing w:after="24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Obilježja školskog područja</w:t>
      </w:r>
    </w:p>
    <w:p w:rsidR="00F8652A" w:rsidRDefault="003211BF">
      <w:pPr>
        <w:tabs>
          <w:tab w:val="left" w:pos="426"/>
        </w:tabs>
        <w:spacing w:after="240"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Osnovna škola </w:t>
      </w:r>
      <w:r>
        <w:rPr>
          <w:rFonts w:ascii="Arial" w:eastAsia="Arial" w:hAnsi="Arial"/>
          <w:i/>
          <w:sz w:val="22"/>
          <w:szCs w:val="22"/>
        </w:rPr>
        <w:t>Ravne njive-Neslanovac</w:t>
      </w:r>
      <w:r>
        <w:rPr>
          <w:rFonts w:ascii="Arial" w:eastAsia="Arial" w:hAnsi="Arial"/>
          <w:sz w:val="22"/>
          <w:szCs w:val="22"/>
        </w:rPr>
        <w:t xml:space="preserve"> nalazi se na istočnom dijelu grada, a obuhvaća područje GK Ravne njive i GK Neslanovac, a po veličini spada u najveće splitske škole po broju učenika. Oko 95% stanovnika u ovom naselju su radnici iz materijalne proizvodnje. S obzirom na sve veći broj učen</w:t>
      </w:r>
      <w:r>
        <w:rPr>
          <w:rFonts w:ascii="Arial" w:eastAsia="Arial" w:hAnsi="Arial"/>
          <w:sz w:val="22"/>
          <w:szCs w:val="22"/>
        </w:rPr>
        <w:t>ika, bez obzira na dosadašnju adaptaciju nefunkcionalnih prostora, uvjeti rada i veličina prostora nakon dugo vremena ne zadovoljavaju u potpunosti nastavne potrebe, te se redovna nastava održava u tri smjene za četiri razredna odjeljenja razredne nastave.</w:t>
      </w:r>
    </w:p>
    <w:p w:rsidR="00F8652A" w:rsidRDefault="003211BF">
      <w:pPr>
        <w:numPr>
          <w:ilvl w:val="0"/>
          <w:numId w:val="8"/>
        </w:numPr>
        <w:tabs>
          <w:tab w:val="left" w:pos="426"/>
          <w:tab w:val="left" w:pos="1060"/>
        </w:tabs>
        <w:spacing w:after="24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Materijalni uvjeti</w:t>
      </w:r>
    </w:p>
    <w:p w:rsidR="00F8652A" w:rsidRDefault="003211BF">
      <w:p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Od otvaranja škole školska športska dvorana i ostali popratni sadržaji doprinose kvaliteti redovne nastave, ali i izvannastavnih aktivnosti. Škola je cijela pokrivena bežičnim pristupom internetu.</w:t>
      </w:r>
    </w:p>
    <w:p w:rsidR="00F8652A" w:rsidRDefault="003211BF">
      <w:p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Učitelji predmetne i razredne nastave, </w:t>
      </w:r>
      <w:r>
        <w:rPr>
          <w:rFonts w:ascii="Arial" w:eastAsia="Arial" w:hAnsi="Arial"/>
          <w:sz w:val="22"/>
          <w:szCs w:val="22"/>
        </w:rPr>
        <w:t>prema vlastitoj želji, dobili su „pametne ploče“ i na taj način omogućeno im je korištenje svih interaktivnih sredstava koji se izdaju uz udžbenike, kao i najmodernije projektore.</w:t>
      </w:r>
    </w:p>
    <w:p w:rsidR="00F8652A" w:rsidRDefault="003211BF">
      <w:pPr>
        <w:tabs>
          <w:tab w:val="left" w:pos="426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Sva odjeljenja viših razreda kao i dio nižih razreda imaju zasebne ormariće </w:t>
      </w:r>
      <w:r>
        <w:rPr>
          <w:rFonts w:ascii="Arial" w:eastAsia="Arial" w:hAnsi="Arial"/>
          <w:sz w:val="22"/>
          <w:szCs w:val="22"/>
        </w:rPr>
        <w:t>na hodniku.</w:t>
      </w:r>
    </w:p>
    <w:p w:rsidR="00F8652A" w:rsidRDefault="003211BF">
      <w:p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Naša knjižnica se redovito obnavlja novim naslovima (184 komada), kao i pripadajućom stručnom literaturom, tako da učenici ovog kotara nemaju potrebu posjećivati Gradsku knjižnicu Marka Marulića tražeći obveznu lektiru.</w:t>
      </w:r>
    </w:p>
    <w:p w:rsidR="00F8652A" w:rsidRDefault="003211BF">
      <w:p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Radi</w:t>
      </w:r>
      <w:r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>pravovremene komuni</w:t>
      </w:r>
      <w:r>
        <w:rPr>
          <w:rFonts w:ascii="Arial" w:eastAsia="Arial" w:hAnsi="Arial"/>
          <w:sz w:val="22"/>
          <w:szCs w:val="22"/>
        </w:rPr>
        <w:t>kacije roditelja s učiteljicama produženog boravka (6 odjeljenja) postoji i video-parlafon u učionice u kojima se održava nastava produženog boravka.</w:t>
      </w:r>
    </w:p>
    <w:p w:rsidR="00F8652A" w:rsidRDefault="003211BF">
      <w:pPr>
        <w:tabs>
          <w:tab w:val="left" w:pos="426"/>
        </w:tabs>
        <w:spacing w:line="276" w:lineRule="auto"/>
        <w:ind w:right="36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U svakom slučaju, bilo koja nastavnička „intervencija” u vidu nabave didaktičkih sredstava se vrlo brzo re</w:t>
      </w:r>
      <w:r>
        <w:rPr>
          <w:rFonts w:ascii="Arial" w:eastAsia="Arial" w:hAnsi="Arial"/>
          <w:sz w:val="22"/>
          <w:szCs w:val="22"/>
        </w:rPr>
        <w:t>alizira te u ovom trenutku s ponosom mogu naglasiti da su materijalni uvjeti u ovoj školi na vrlo visokoj razini, a nadam se da će to biti i ubuduće.</w:t>
      </w:r>
    </w:p>
    <w:p w:rsidR="00F8652A" w:rsidRDefault="003211BF">
      <w:pPr>
        <w:numPr>
          <w:ilvl w:val="0"/>
          <w:numId w:val="9"/>
        </w:numPr>
        <w:tabs>
          <w:tab w:val="left" w:pos="426"/>
          <w:tab w:val="left" w:pos="600"/>
        </w:tabs>
        <w:spacing w:before="240" w:after="240" w:line="276" w:lineRule="auto"/>
        <w:jc w:val="both"/>
        <w:rPr>
          <w:rFonts w:ascii="Arial" w:eastAsia="Arial" w:hAnsi="Arial"/>
          <w:sz w:val="22"/>
          <w:szCs w:val="22"/>
        </w:rPr>
      </w:pPr>
      <w:bookmarkStart w:id="3" w:name="page4"/>
      <w:bookmarkEnd w:id="3"/>
      <w:r>
        <w:rPr>
          <w:rFonts w:ascii="Arial" w:eastAsia="Arial" w:hAnsi="Arial"/>
          <w:sz w:val="22"/>
          <w:szCs w:val="22"/>
        </w:rPr>
        <w:t>Učiteljski kadar i ostali zaposlenici</w:t>
      </w:r>
    </w:p>
    <w:p w:rsidR="00F8652A" w:rsidRDefault="003211BF">
      <w:pPr>
        <w:tabs>
          <w:tab w:val="left" w:pos="426"/>
        </w:tabs>
        <w:spacing w:after="240" w:line="276" w:lineRule="auto"/>
        <w:ind w:right="36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Sva</w:t>
      </w:r>
      <w:r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>radna mjesta su stručno popunjena. Svi nastavni predmeti su stru</w:t>
      </w:r>
      <w:r>
        <w:rPr>
          <w:rFonts w:ascii="Arial" w:eastAsia="Arial" w:hAnsi="Arial"/>
          <w:sz w:val="22"/>
          <w:szCs w:val="22"/>
        </w:rPr>
        <w:t>čno zastupljeni. Kvalifikacijska struktura zaposlenih:</w:t>
      </w:r>
    </w:p>
    <w:tbl>
      <w:tblPr>
        <w:tblW w:w="2381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720"/>
        <w:gridCol w:w="481"/>
      </w:tblGrid>
      <w:tr w:rsidR="00F8652A">
        <w:trPr>
          <w:trHeight w:val="253"/>
        </w:trPr>
        <w:tc>
          <w:tcPr>
            <w:tcW w:w="1180" w:type="dxa"/>
            <w:shd w:val="clear" w:color="auto" w:fill="auto"/>
            <w:vAlign w:val="bottom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VSS =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ind w:right="130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68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F8652A" w:rsidRDefault="00F8652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F8652A">
        <w:trPr>
          <w:trHeight w:val="266"/>
        </w:trPr>
        <w:tc>
          <w:tcPr>
            <w:tcW w:w="1180" w:type="dxa"/>
            <w:shd w:val="clear" w:color="auto" w:fill="auto"/>
            <w:vAlign w:val="bottom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VŠS =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ind w:right="130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7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F8652A" w:rsidRDefault="00F8652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F8652A">
        <w:trPr>
          <w:trHeight w:val="269"/>
        </w:trPr>
        <w:tc>
          <w:tcPr>
            <w:tcW w:w="1180" w:type="dxa"/>
            <w:shd w:val="clear" w:color="auto" w:fill="auto"/>
            <w:vAlign w:val="bottom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SSS =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ind w:right="130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F8652A" w:rsidRDefault="00F8652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F8652A">
        <w:trPr>
          <w:trHeight w:val="266"/>
        </w:trPr>
        <w:tc>
          <w:tcPr>
            <w:tcW w:w="1180" w:type="dxa"/>
            <w:shd w:val="clear" w:color="auto" w:fill="auto"/>
            <w:vAlign w:val="bottom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KV =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ind w:right="130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F8652A" w:rsidRDefault="00F8652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F8652A">
        <w:trPr>
          <w:trHeight w:val="254"/>
        </w:trPr>
        <w:tc>
          <w:tcPr>
            <w:tcW w:w="1180" w:type="dxa"/>
            <w:shd w:val="clear" w:color="auto" w:fill="auto"/>
            <w:vAlign w:val="bottom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PKV =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ind w:right="130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F8652A" w:rsidRDefault="00F8652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F8652A">
        <w:trPr>
          <w:trHeight w:val="254"/>
        </w:trPr>
        <w:tc>
          <w:tcPr>
            <w:tcW w:w="1180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NKV =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ind w:right="130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48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8652A" w:rsidRDefault="00F8652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F8652A">
        <w:trPr>
          <w:trHeight w:val="504"/>
        </w:trPr>
        <w:tc>
          <w:tcPr>
            <w:tcW w:w="11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UKUPNO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ind w:right="250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=</w:t>
            </w:r>
          </w:p>
        </w:tc>
        <w:tc>
          <w:tcPr>
            <w:tcW w:w="4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86</w:t>
            </w:r>
          </w:p>
        </w:tc>
      </w:tr>
    </w:tbl>
    <w:p w:rsidR="00F8652A" w:rsidRDefault="00F8652A">
      <w:pPr>
        <w:tabs>
          <w:tab w:val="left" w:pos="426"/>
          <w:tab w:val="left" w:pos="1080"/>
        </w:tabs>
        <w:spacing w:after="240" w:line="276" w:lineRule="auto"/>
        <w:jc w:val="both"/>
        <w:rPr>
          <w:rFonts w:ascii="Arial" w:eastAsia="Arial" w:hAnsi="Arial"/>
          <w:b/>
          <w:sz w:val="22"/>
          <w:szCs w:val="22"/>
        </w:rPr>
      </w:pPr>
    </w:p>
    <w:p w:rsidR="00F8652A" w:rsidRDefault="00F8652A">
      <w:pPr>
        <w:tabs>
          <w:tab w:val="left" w:pos="426"/>
          <w:tab w:val="left" w:pos="1080"/>
        </w:tabs>
        <w:spacing w:after="240" w:line="276" w:lineRule="auto"/>
        <w:jc w:val="both"/>
        <w:rPr>
          <w:rFonts w:ascii="Arial" w:eastAsia="Arial" w:hAnsi="Arial"/>
          <w:b/>
          <w:sz w:val="22"/>
          <w:szCs w:val="22"/>
        </w:rPr>
      </w:pPr>
    </w:p>
    <w:p w:rsidR="00F8652A" w:rsidRDefault="003211BF">
      <w:pPr>
        <w:spacing w:after="160" w:line="259" w:lineRule="auto"/>
        <w:rPr>
          <w:rFonts w:ascii="Arial" w:eastAsia="Arial" w:hAnsi="Arial"/>
          <w:b/>
          <w:sz w:val="22"/>
          <w:szCs w:val="22"/>
        </w:rPr>
      </w:pPr>
      <w:r>
        <w:br w:type="page"/>
      </w:r>
    </w:p>
    <w:p w:rsidR="00F8652A" w:rsidRDefault="003211BF">
      <w:pPr>
        <w:tabs>
          <w:tab w:val="left" w:pos="426"/>
          <w:tab w:val="left" w:pos="1080"/>
        </w:tabs>
        <w:spacing w:after="240" w:line="276" w:lineRule="auto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lastRenderedPageBreak/>
        <w:t>II.</w:t>
      </w:r>
      <w:r>
        <w:rPr>
          <w:rFonts w:ascii="Arial" w:eastAsia="Arial" w:hAnsi="Arial"/>
          <w:b/>
          <w:sz w:val="22"/>
          <w:szCs w:val="22"/>
        </w:rPr>
        <w:tab/>
        <w:t>ORGANIZACIJA RADA</w:t>
      </w:r>
    </w:p>
    <w:p w:rsidR="00F8652A" w:rsidRDefault="003211BF">
      <w:pPr>
        <w:numPr>
          <w:ilvl w:val="1"/>
          <w:numId w:val="10"/>
        </w:numPr>
        <w:tabs>
          <w:tab w:val="left" w:pos="426"/>
          <w:tab w:val="left" w:pos="78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Podatci o učenicima, razrednim odjelima i organizaciji nastave</w:t>
      </w:r>
    </w:p>
    <w:p w:rsidR="00F8652A" w:rsidRDefault="00F8652A">
      <w:pPr>
        <w:tabs>
          <w:tab w:val="left" w:pos="426"/>
          <w:tab w:val="left" w:pos="780"/>
        </w:tabs>
        <w:spacing w:line="276" w:lineRule="auto"/>
        <w:ind w:left="780"/>
        <w:jc w:val="both"/>
        <w:rPr>
          <w:rFonts w:ascii="Arial" w:eastAsia="Arial" w:hAnsi="Arial"/>
          <w:sz w:val="22"/>
          <w:szCs w:val="22"/>
        </w:rPr>
      </w:pPr>
    </w:p>
    <w:tbl>
      <w:tblPr>
        <w:tblW w:w="8540" w:type="dxa"/>
        <w:tblInd w:w="270" w:type="dxa"/>
        <w:tblLayout w:type="fixed"/>
        <w:tblCellMar>
          <w:left w:w="15" w:type="dxa"/>
          <w:right w:w="5" w:type="dxa"/>
        </w:tblCellMar>
        <w:tblLook w:val="0000" w:firstRow="0" w:lastRow="0" w:firstColumn="0" w:lastColumn="0" w:noHBand="0" w:noVBand="0"/>
      </w:tblPr>
      <w:tblGrid>
        <w:gridCol w:w="1381"/>
        <w:gridCol w:w="1080"/>
        <w:gridCol w:w="1260"/>
        <w:gridCol w:w="1159"/>
        <w:gridCol w:w="1361"/>
        <w:gridCol w:w="1079"/>
        <w:gridCol w:w="1220"/>
      </w:tblGrid>
      <w:tr w:rsidR="00F8652A">
        <w:trPr>
          <w:trHeight w:val="510"/>
        </w:trPr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Obilježje</w:t>
            </w:r>
          </w:p>
        </w:tc>
        <w:tc>
          <w:tcPr>
            <w:tcW w:w="23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Razredna nastava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Predmetna 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nastava</w:t>
            </w:r>
          </w:p>
        </w:tc>
        <w:tc>
          <w:tcPr>
            <w:tcW w:w="22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  <w:szCs w:val="22"/>
              </w:rPr>
              <w:t>UKUPNO</w:t>
            </w:r>
          </w:p>
        </w:tc>
      </w:tr>
      <w:tr w:rsidR="00F8652A">
        <w:trPr>
          <w:trHeight w:val="510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F8652A" w:rsidRDefault="00F8652A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Učenika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Odjela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Učenika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E4D5" w:themeFill="accent2" w:themeFillTint="33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Odjela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Učenika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E4D5" w:themeFill="accent2" w:themeFillTint="33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Odjela</w:t>
            </w:r>
          </w:p>
        </w:tc>
      </w:tr>
      <w:tr w:rsidR="00F8652A">
        <w:trPr>
          <w:trHeight w:val="510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Matična škola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384+1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19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378+3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766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36+1</w:t>
            </w:r>
          </w:p>
        </w:tc>
      </w:tr>
      <w:tr w:rsidR="00F8652A">
        <w:trPr>
          <w:trHeight w:val="510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PŠ. ( /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52A" w:rsidRDefault="00F8652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52A" w:rsidRDefault="00F8652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52A" w:rsidRDefault="00F8652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652A" w:rsidRDefault="00F8652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52A" w:rsidRDefault="00F8652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652A" w:rsidRDefault="00F8652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F8652A">
        <w:trPr>
          <w:trHeight w:val="510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UKUPNO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395+2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19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402+4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803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 w:themeFill="accent2" w:themeFillTint="33"/>
            <w:vAlign w:val="center"/>
          </w:tcPr>
          <w:p w:rsidR="00F8652A" w:rsidRDefault="003211B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36+1</w:t>
            </w:r>
          </w:p>
        </w:tc>
      </w:tr>
    </w:tbl>
    <w:p w:rsidR="00F8652A" w:rsidRDefault="00F8652A">
      <w:pPr>
        <w:tabs>
          <w:tab w:val="left" w:pos="426"/>
        </w:tabs>
        <w:spacing w:after="240" w:line="276" w:lineRule="auto"/>
        <w:ind w:right="344"/>
        <w:jc w:val="both"/>
        <w:rPr>
          <w:rFonts w:ascii="Arial" w:eastAsia="Arial" w:hAnsi="Arial"/>
          <w:sz w:val="22"/>
          <w:szCs w:val="22"/>
        </w:rPr>
      </w:pPr>
    </w:p>
    <w:p w:rsidR="00F8652A" w:rsidRDefault="003211BF">
      <w:p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U ovoj školskoj godini nastava se izvodila u dvije  smjene i to po sistemu „PAR – NEPAR”, te </w:t>
      </w:r>
      <w:r>
        <w:rPr>
          <w:rFonts w:ascii="Arial" w:eastAsia="Arial" w:hAnsi="Arial"/>
          <w:sz w:val="22"/>
          <w:szCs w:val="22"/>
        </w:rPr>
        <w:t>međusmjeni u 11:15 za četiri (4) odjela razredne nastave.</w:t>
      </w:r>
    </w:p>
    <w:p w:rsidR="00F8652A" w:rsidRDefault="003211BF">
      <w:p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Smjena: “A” 13 odjeljenja (2.a, 4.abc, 6.abcde, 8.abcd) i smjena: “B” 13 odjeljenja (1a, 3abc, 5abcd, 7abcd) i produženi boravak 6 odjeljenja (1.de, 2.de. 3.de). Međusmjena ima 4 odjeljenja (1.bc, 2</w:t>
      </w:r>
      <w:r>
        <w:rPr>
          <w:rFonts w:ascii="Arial" w:eastAsia="Arial" w:hAnsi="Arial"/>
          <w:sz w:val="22"/>
          <w:szCs w:val="22"/>
        </w:rPr>
        <w:t>.bc), a jutarnja smjena 2 odjeljenja (4.d, PRO). Prva i druga smjena razredne i predmetne nastave izmjenjuju se tjedno s početkom u 8:00 i 14:30 sati, a satovi traju 40’. Završetak nastave u jutarnjoj smjeni je u 12:40, a u poslijepodnevnoj u 19:10 sati. N</w:t>
      </w:r>
      <w:r>
        <w:rPr>
          <w:rFonts w:ascii="Arial" w:eastAsia="Arial" w:hAnsi="Arial"/>
          <w:sz w:val="22"/>
          <w:szCs w:val="22"/>
        </w:rPr>
        <w:t>astava u međusmjeni počinje u 11:15, a završava u 14:25 sati. Organizacija „PAR – NEPAR” već godinama pokazuje niz prednosti. Nastava u produženom boravku počinje u 8:00 a završava u 16:30.</w:t>
      </w:r>
    </w:p>
    <w:p w:rsidR="00F8652A" w:rsidRDefault="003211BF">
      <w:pPr>
        <w:tabs>
          <w:tab w:val="left" w:pos="426"/>
        </w:tabs>
        <w:spacing w:before="24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2. Godišnji kalendar rada škole</w:t>
      </w:r>
    </w:p>
    <w:p w:rsidR="00F8652A" w:rsidRDefault="003211BF">
      <w:pPr>
        <w:tabs>
          <w:tab w:val="left" w:pos="426"/>
        </w:tabs>
        <w:spacing w:before="240" w:after="240"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Nastava je počela u 1. polugodištu</w:t>
      </w:r>
      <w:r>
        <w:rPr>
          <w:rFonts w:ascii="Arial" w:eastAsia="Arial" w:hAnsi="Arial"/>
          <w:sz w:val="22"/>
          <w:szCs w:val="22"/>
        </w:rPr>
        <w:t xml:space="preserve"> 6. rujna 2021., a završila 23. prosinca 2021. godine. U drugom polugodištu nastava je započela 10. siječnja 2022., a završila 21. lipnja 2022. godine. Tijekom nastavne godine ostvareno je 175 nastavnih dana.</w:t>
      </w:r>
    </w:p>
    <w:p w:rsidR="00F8652A" w:rsidRDefault="00F8652A">
      <w:pPr>
        <w:tabs>
          <w:tab w:val="left" w:pos="426"/>
        </w:tabs>
        <w:spacing w:before="240" w:after="240" w:line="276" w:lineRule="auto"/>
        <w:ind w:right="344"/>
        <w:jc w:val="both"/>
        <w:rPr>
          <w:rFonts w:ascii="Arial" w:eastAsia="Arial" w:hAnsi="Arial"/>
          <w:sz w:val="22"/>
          <w:szCs w:val="22"/>
        </w:rPr>
      </w:pPr>
    </w:p>
    <w:p w:rsidR="00F8652A" w:rsidRDefault="003211BF">
      <w:pPr>
        <w:numPr>
          <w:ilvl w:val="0"/>
          <w:numId w:val="11"/>
        </w:numPr>
        <w:tabs>
          <w:tab w:val="left" w:pos="426"/>
          <w:tab w:val="left" w:pos="1080"/>
        </w:tabs>
        <w:spacing w:after="240" w:line="276" w:lineRule="auto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KULTURNA I JAVNA DJELATNOST ŠKOLE</w:t>
      </w:r>
    </w:p>
    <w:p w:rsidR="00F8652A" w:rsidRDefault="003211BF">
      <w:pPr>
        <w:pStyle w:val="Odlomakpopisa"/>
        <w:tabs>
          <w:tab w:val="left" w:pos="426"/>
        </w:tabs>
        <w:spacing w:line="276" w:lineRule="auto"/>
        <w:ind w:left="0"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Ovakve djela</w:t>
      </w:r>
      <w:r>
        <w:rPr>
          <w:rFonts w:ascii="Arial" w:eastAsia="Arial" w:hAnsi="Arial"/>
          <w:sz w:val="22"/>
          <w:szCs w:val="22"/>
        </w:rPr>
        <w:t>tnosti su bile sadržajne, te su se održavale tijekom cijele godine ovisno o prigodnim nadnevcima, na školskim ili gradskim razinama:</w:t>
      </w:r>
    </w:p>
    <w:p w:rsidR="00F8652A" w:rsidRDefault="003211BF">
      <w:pPr>
        <w:pStyle w:val="Odlomakpopisa"/>
        <w:numPr>
          <w:ilvl w:val="0"/>
          <w:numId w:val="19"/>
        </w:num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Dan sjećanja na žrtve Domovinskog rata i žrtvu Vukovara i Škabrnje</w:t>
      </w:r>
    </w:p>
    <w:p w:rsidR="00F8652A" w:rsidRDefault="003211BF">
      <w:pPr>
        <w:pStyle w:val="Odlomakpopisa"/>
        <w:numPr>
          <w:ilvl w:val="0"/>
          <w:numId w:val="19"/>
        </w:num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Izložba učeničkih radova „Sjećanje na Vukovar“</w:t>
      </w:r>
    </w:p>
    <w:p w:rsidR="00F8652A" w:rsidRDefault="003211BF">
      <w:pPr>
        <w:pStyle w:val="Odlomakpopisa"/>
        <w:numPr>
          <w:ilvl w:val="0"/>
          <w:numId w:val="19"/>
        </w:num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Humanitar</w:t>
      </w:r>
      <w:r>
        <w:rPr>
          <w:rFonts w:ascii="Arial" w:eastAsia="Arial" w:hAnsi="Arial"/>
          <w:sz w:val="22"/>
          <w:szCs w:val="22"/>
        </w:rPr>
        <w:t>na akcija za raseljene osobe iz Ukrajine</w:t>
      </w:r>
    </w:p>
    <w:p w:rsidR="00F8652A" w:rsidRDefault="003211BF">
      <w:pPr>
        <w:pStyle w:val="Odlomakpopisa"/>
        <w:numPr>
          <w:ilvl w:val="0"/>
          <w:numId w:val="19"/>
        </w:num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Božićna priredba</w:t>
      </w:r>
    </w:p>
    <w:p w:rsidR="00F8652A" w:rsidRDefault="003211BF">
      <w:pPr>
        <w:pStyle w:val="Odlomakpopisa"/>
        <w:numPr>
          <w:ilvl w:val="0"/>
          <w:numId w:val="19"/>
        </w:num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„Vaš dar za pravu stvar“</w:t>
      </w:r>
    </w:p>
    <w:p w:rsidR="00F8652A" w:rsidRDefault="003211BF">
      <w:pPr>
        <w:pStyle w:val="Odlomakpopisa"/>
        <w:numPr>
          <w:ilvl w:val="0"/>
          <w:numId w:val="19"/>
        </w:num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Valentinovo u našoj školi</w:t>
      </w:r>
    </w:p>
    <w:p w:rsidR="00F8652A" w:rsidRDefault="003211BF">
      <w:pPr>
        <w:pStyle w:val="Odlomakpopisa"/>
        <w:numPr>
          <w:ilvl w:val="0"/>
          <w:numId w:val="19"/>
        </w:num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Večer matematike</w:t>
      </w:r>
    </w:p>
    <w:p w:rsidR="00F8652A" w:rsidRDefault="003211BF">
      <w:pPr>
        <w:pStyle w:val="Odlomakpopisa"/>
        <w:numPr>
          <w:ilvl w:val="0"/>
          <w:numId w:val="19"/>
        </w:num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Klokan bez granica</w:t>
      </w:r>
    </w:p>
    <w:p w:rsidR="00F8652A" w:rsidRDefault="003211BF">
      <w:pPr>
        <w:pStyle w:val="Odlomakpopisa"/>
        <w:numPr>
          <w:ilvl w:val="0"/>
          <w:numId w:val="19"/>
        </w:num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Posjet pravobraniteljice za djecu RH</w:t>
      </w:r>
    </w:p>
    <w:p w:rsidR="00F8652A" w:rsidRDefault="003211BF">
      <w:pPr>
        <w:pStyle w:val="Odlomakpopisa"/>
        <w:numPr>
          <w:ilvl w:val="0"/>
          <w:numId w:val="19"/>
        </w:num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Sudjelovanje zbora u raznim manifestacijama u organizaciji Turističke </w:t>
      </w:r>
      <w:r>
        <w:rPr>
          <w:rFonts w:ascii="Arial" w:eastAsia="Arial" w:hAnsi="Arial"/>
          <w:sz w:val="22"/>
          <w:szCs w:val="22"/>
        </w:rPr>
        <w:t>zajednice grada Splita</w:t>
      </w:r>
    </w:p>
    <w:p w:rsidR="00F8652A" w:rsidRDefault="003211BF">
      <w:pPr>
        <w:pStyle w:val="Odlomakpopisa"/>
        <w:numPr>
          <w:ilvl w:val="0"/>
          <w:numId w:val="19"/>
        </w:num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Dan osoba sa Down sindromom nošenjem šarenih čarapa.</w:t>
      </w:r>
    </w:p>
    <w:p w:rsidR="00F8652A" w:rsidRDefault="003211BF">
      <w:pPr>
        <w:pStyle w:val="Odlomakpopisa"/>
        <w:numPr>
          <w:ilvl w:val="0"/>
          <w:numId w:val="19"/>
        </w:num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Domaćin županijskom natjecanju iz geografije, kategorije OŠ i SŠ</w:t>
      </w:r>
    </w:p>
    <w:p w:rsidR="00F8652A" w:rsidRDefault="003211BF">
      <w:pPr>
        <w:tabs>
          <w:tab w:val="left" w:pos="426"/>
        </w:tabs>
        <w:spacing w:line="276" w:lineRule="auto"/>
        <w:ind w:left="360"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lastRenderedPageBreak/>
        <w:t xml:space="preserve">Po već ustaljenoj tradiciji ugostili smo učitelje hrvatskog jezika, engleskog jezika, likovne kulture, defektologe </w:t>
      </w:r>
      <w:r>
        <w:rPr>
          <w:rFonts w:ascii="Arial" w:eastAsia="Arial" w:hAnsi="Arial"/>
          <w:sz w:val="22"/>
          <w:szCs w:val="22"/>
        </w:rPr>
        <w:t>i ravnatelje na njihovim stručnim usavršavanjima.</w:t>
      </w:r>
    </w:p>
    <w:p w:rsidR="00F8652A" w:rsidRDefault="00F8652A">
      <w:pPr>
        <w:tabs>
          <w:tab w:val="left" w:pos="426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</w:p>
    <w:p w:rsidR="00F8652A" w:rsidRDefault="003211BF">
      <w:pPr>
        <w:tabs>
          <w:tab w:val="left" w:pos="426"/>
          <w:tab w:val="left" w:pos="1060"/>
        </w:tabs>
        <w:spacing w:after="240" w:line="276" w:lineRule="auto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IV.</w:t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Arial" w:hAnsi="Arial"/>
          <w:b/>
          <w:sz w:val="22"/>
          <w:szCs w:val="22"/>
        </w:rPr>
        <w:t>ZDRAVSTVENO-SOCIJALNA I EKOLOŠKA ZAŠTITA UČENIKA</w:t>
      </w:r>
    </w:p>
    <w:p w:rsidR="00F8652A" w:rsidRDefault="003211BF">
      <w:pPr>
        <w:numPr>
          <w:ilvl w:val="0"/>
          <w:numId w:val="12"/>
        </w:numPr>
        <w:tabs>
          <w:tab w:val="left" w:pos="426"/>
          <w:tab w:val="left" w:pos="669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predviđenom programu rada Zavoda za javno zdravstvo Županije Splitsko-dalmatinske realizirano je cijepljenje učenika, sistematski pregledi učenika 5. i </w:t>
      </w:r>
      <w:r>
        <w:rPr>
          <w:rFonts w:ascii="Arial" w:eastAsia="Arial" w:hAnsi="Arial"/>
          <w:sz w:val="22"/>
          <w:szCs w:val="22"/>
        </w:rPr>
        <w:t>8. razreda, sistematski pregledi pri upisu u 1.razred, profesionalna orijentacija, ciljani sistematski pregledi prema odabiru, oslobođenje od nastave TZK-a, predavanja o zdravstvenom odgoju, suradnja s nastavnim osobljem kao i pregled sanitarno – tehničkog</w:t>
      </w:r>
      <w:r>
        <w:rPr>
          <w:rFonts w:ascii="Arial" w:eastAsia="Arial" w:hAnsi="Arial"/>
          <w:sz w:val="22"/>
          <w:szCs w:val="22"/>
        </w:rPr>
        <w:t xml:space="preserve"> stanja škole.</w:t>
      </w:r>
    </w:p>
    <w:p w:rsidR="00F8652A" w:rsidRDefault="003211BF">
      <w:pPr>
        <w:tabs>
          <w:tab w:val="left" w:pos="426"/>
        </w:tabs>
        <w:spacing w:after="240" w:line="276" w:lineRule="auto"/>
        <w:ind w:right="36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Prehrana u školi (školska marenda) organizirana je putem poduzeća „Babić”. Grad Split je organizirao besplatno primanje marendi za učenike slabijeg imovnog stanja (socijalna iskaznica) i za obitelji s četvero i više djece. Sve ostale kategor</w:t>
      </w:r>
      <w:r>
        <w:rPr>
          <w:rFonts w:ascii="Arial" w:eastAsia="Arial" w:hAnsi="Arial"/>
          <w:sz w:val="22"/>
          <w:szCs w:val="22"/>
        </w:rPr>
        <w:t>ije učenika koji putem ankete žele primati marendu trebaju je financirati u kompletnom iznosu.</w:t>
      </w:r>
    </w:p>
    <w:p w:rsidR="00F8652A" w:rsidRDefault="00F8652A">
      <w:pPr>
        <w:tabs>
          <w:tab w:val="left" w:pos="426"/>
        </w:tabs>
        <w:spacing w:after="240" w:line="276" w:lineRule="auto"/>
        <w:ind w:right="364"/>
        <w:jc w:val="both"/>
        <w:rPr>
          <w:rFonts w:ascii="Arial" w:eastAsia="Arial" w:hAnsi="Arial"/>
          <w:sz w:val="22"/>
          <w:szCs w:val="22"/>
        </w:rPr>
      </w:pPr>
    </w:p>
    <w:p w:rsidR="00F8652A" w:rsidRDefault="003211BF">
      <w:pPr>
        <w:numPr>
          <w:ilvl w:val="0"/>
          <w:numId w:val="13"/>
        </w:numPr>
        <w:tabs>
          <w:tab w:val="left" w:pos="426"/>
          <w:tab w:val="left" w:pos="1080"/>
        </w:tabs>
        <w:spacing w:after="240" w:line="276" w:lineRule="auto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INTERNO STRUČNO USAVRŠAVANJE</w:t>
      </w:r>
    </w:p>
    <w:p w:rsidR="00F8652A" w:rsidRDefault="003211BF">
      <w:pPr>
        <w:numPr>
          <w:ilvl w:val="0"/>
          <w:numId w:val="14"/>
        </w:numPr>
        <w:tabs>
          <w:tab w:val="left" w:pos="426"/>
          <w:tab w:val="left" w:pos="1073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Rad stručnih aktiva kako razredne tako i predmetne nastave je redovit, a realizira se prema potrebi odnosno na početku i kraju poje</w:t>
      </w:r>
      <w:r>
        <w:rPr>
          <w:rFonts w:ascii="Arial" w:eastAsia="Arial" w:hAnsi="Arial"/>
          <w:sz w:val="22"/>
          <w:szCs w:val="22"/>
        </w:rPr>
        <w:t>dinog polugodišta. Aktivi su se bavili i pitanjima nabavke nastavnih sredstava, priručnika, obilježavanja pojedinih datuma, humanitarnim akcijama, planovima i programima, zaduženjima u nastavnom procesu, izvješćima sa seminara, pravilniku o normi, priprema</w:t>
      </w:r>
      <w:r>
        <w:rPr>
          <w:rFonts w:ascii="Arial" w:eastAsia="Arial" w:hAnsi="Arial"/>
          <w:sz w:val="22"/>
          <w:szCs w:val="22"/>
        </w:rPr>
        <w:t>ma i razmjenama iskustava za nastavu u virtualnim učionicama i dr. Sve se uglavnom odvijalo on-line.</w:t>
      </w:r>
    </w:p>
    <w:p w:rsidR="00F8652A" w:rsidRDefault="003211BF">
      <w:pPr>
        <w:numPr>
          <w:ilvl w:val="0"/>
          <w:numId w:val="15"/>
        </w:numPr>
        <w:tabs>
          <w:tab w:val="left" w:pos="426"/>
          <w:tab w:val="left" w:pos="1078"/>
        </w:tabs>
        <w:spacing w:after="240" w:line="276" w:lineRule="auto"/>
        <w:ind w:right="364"/>
        <w:jc w:val="both"/>
        <w:rPr>
          <w:rFonts w:ascii="Arial" w:eastAsia="Arial" w:hAnsi="Arial"/>
          <w:sz w:val="22"/>
          <w:szCs w:val="22"/>
        </w:rPr>
      </w:pPr>
      <w:bookmarkStart w:id="4" w:name="page6"/>
      <w:bookmarkEnd w:id="4"/>
      <w:r>
        <w:rPr>
          <w:rFonts w:ascii="Arial" w:eastAsia="Arial" w:hAnsi="Arial"/>
          <w:sz w:val="22"/>
          <w:szCs w:val="22"/>
        </w:rPr>
        <w:t xml:space="preserve">Svi učitelji se usavršavaju na savjetovanjima koje organizira Agencija za odgoj i obrazovanje na lokalnoj razini, a na državnoj razini prema vlastitom </w:t>
      </w:r>
      <w:r>
        <w:rPr>
          <w:rFonts w:ascii="Arial" w:eastAsia="Arial" w:hAnsi="Arial"/>
          <w:sz w:val="22"/>
          <w:szCs w:val="22"/>
        </w:rPr>
        <w:t>izboru.</w:t>
      </w:r>
    </w:p>
    <w:p w:rsidR="00F8652A" w:rsidRDefault="00F8652A">
      <w:pPr>
        <w:tabs>
          <w:tab w:val="left" w:pos="426"/>
          <w:tab w:val="left" w:pos="1078"/>
        </w:tabs>
        <w:spacing w:after="240" w:line="276" w:lineRule="auto"/>
        <w:ind w:right="364"/>
        <w:jc w:val="both"/>
        <w:rPr>
          <w:rFonts w:ascii="Arial" w:eastAsia="Arial" w:hAnsi="Arial"/>
          <w:sz w:val="22"/>
          <w:szCs w:val="22"/>
        </w:rPr>
      </w:pPr>
    </w:p>
    <w:p w:rsidR="00F8652A" w:rsidRDefault="003211BF">
      <w:pPr>
        <w:tabs>
          <w:tab w:val="left" w:pos="426"/>
        </w:tabs>
        <w:spacing w:after="240" w:line="276" w:lineRule="auto"/>
        <w:ind w:right="1384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VI.</w:t>
      </w:r>
      <w:r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Arial" w:hAnsi="Arial"/>
          <w:b/>
          <w:sz w:val="22"/>
          <w:szCs w:val="22"/>
        </w:rPr>
        <w:t>RAD STRUČNIH ORGANA, STRUČNIH SURADNIKA I ORGANA UPRAVLJANJA</w:t>
      </w:r>
    </w:p>
    <w:p w:rsidR="00F8652A" w:rsidRDefault="003211BF">
      <w:pPr>
        <w:numPr>
          <w:ilvl w:val="0"/>
          <w:numId w:val="16"/>
        </w:numPr>
        <w:tabs>
          <w:tab w:val="left" w:pos="426"/>
          <w:tab w:val="left" w:pos="720"/>
        </w:tabs>
        <w:spacing w:line="276" w:lineRule="auto"/>
        <w:ind w:right="36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Ukupno je održano šest (6) sjednica Učiteljskog vijeća na kojima se raspravljala analizirala cjelokupna problematika škole.</w:t>
      </w:r>
    </w:p>
    <w:p w:rsidR="00F8652A" w:rsidRDefault="003211BF">
      <w:pPr>
        <w:numPr>
          <w:ilvl w:val="0"/>
          <w:numId w:val="16"/>
        </w:numPr>
        <w:tabs>
          <w:tab w:val="left" w:pos="426"/>
          <w:tab w:val="left" w:pos="720"/>
        </w:tabs>
        <w:spacing w:line="276" w:lineRule="auto"/>
        <w:ind w:right="36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Održano je osam (8) sjednica Razrednih vijeća gdje se nako</w:t>
      </w:r>
      <w:r>
        <w:rPr>
          <w:rFonts w:ascii="Arial" w:eastAsia="Arial" w:hAnsi="Arial"/>
          <w:sz w:val="22"/>
          <w:szCs w:val="22"/>
        </w:rPr>
        <w:t>n svakog kvartala analizirao uspjeh svakog razreda, odnosno poteškoće u učenju pojedinih učenika.</w:t>
      </w:r>
    </w:p>
    <w:p w:rsidR="00F8652A" w:rsidRDefault="003211BF">
      <w:pPr>
        <w:numPr>
          <w:ilvl w:val="0"/>
          <w:numId w:val="16"/>
        </w:numPr>
        <w:tabs>
          <w:tab w:val="left" w:pos="426"/>
          <w:tab w:val="left" w:pos="720"/>
        </w:tabs>
        <w:spacing w:line="276" w:lineRule="auto"/>
        <w:ind w:right="36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Rad razrednika je bio vrlo dobar. Oni su redovito pratili uspjeh učenika u učenju i vladanju, te organizirali pomoć slabijim učenicima. Također su organiziral</w:t>
      </w:r>
      <w:r>
        <w:rPr>
          <w:rFonts w:ascii="Arial" w:eastAsia="Arial" w:hAnsi="Arial"/>
          <w:sz w:val="22"/>
          <w:szCs w:val="22"/>
        </w:rPr>
        <w:t>i izlete, te posjete kinu, ali ipak nisu sve uspjeli ostvariti.</w:t>
      </w:r>
    </w:p>
    <w:p w:rsidR="00F8652A" w:rsidRDefault="003211BF">
      <w:pPr>
        <w:numPr>
          <w:ilvl w:val="0"/>
          <w:numId w:val="16"/>
        </w:numPr>
        <w:tabs>
          <w:tab w:val="left" w:pos="426"/>
          <w:tab w:val="left" w:pos="720"/>
        </w:tabs>
        <w:spacing w:line="276" w:lineRule="auto"/>
        <w:ind w:right="36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S obzirom da škola u radnom odnosu ima pedagoga i defektologa–socijalnog pedagoga, svi učenici su pomno praćeni, oni s problematičnim ponašanjem ili oni s teškoćama u razvoju</w:t>
      </w:r>
    </w:p>
    <w:p w:rsidR="00F8652A" w:rsidRDefault="003211BF">
      <w:pPr>
        <w:numPr>
          <w:ilvl w:val="0"/>
          <w:numId w:val="17"/>
        </w:numPr>
        <w:tabs>
          <w:tab w:val="left" w:pos="426"/>
          <w:tab w:val="left" w:pos="720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Održano je</w:t>
      </w:r>
      <w:r>
        <w:rPr>
          <w:rFonts w:ascii="Arial" w:eastAsia="Arial" w:hAnsi="Arial"/>
          <w:color w:val="FF0000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>8 sjed</w:t>
      </w:r>
      <w:r>
        <w:rPr>
          <w:rFonts w:ascii="Arial" w:eastAsia="Arial" w:hAnsi="Arial"/>
          <w:sz w:val="22"/>
          <w:szCs w:val="22"/>
        </w:rPr>
        <w:t>nica Školskog odbora i 2 sjednice Vijeća roditelja, gdje su na dnevnom redu bila kadrovska pitanja kao i tekući problemi koji se javljaju tijekom godine.</w:t>
      </w:r>
    </w:p>
    <w:p w:rsidR="00F8652A" w:rsidRDefault="003211BF">
      <w:pPr>
        <w:numPr>
          <w:ilvl w:val="0"/>
          <w:numId w:val="17"/>
        </w:numPr>
        <w:tabs>
          <w:tab w:val="left" w:pos="426"/>
          <w:tab w:val="left" w:pos="720"/>
        </w:tabs>
        <w:spacing w:after="240"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Tajništvo i administrativno-tehnička služba svoj posao obavljaju prema planu rada i tu nema nikakvih p</w:t>
      </w:r>
      <w:r>
        <w:rPr>
          <w:rFonts w:ascii="Arial" w:eastAsia="Arial" w:hAnsi="Arial"/>
          <w:sz w:val="22"/>
          <w:szCs w:val="22"/>
        </w:rPr>
        <w:t>oteškoća. Normativna djelatnost škole usklađena je ili se usklađuje s novim zakonskim propisima.</w:t>
      </w:r>
    </w:p>
    <w:p w:rsidR="00F8652A" w:rsidRDefault="00F8652A">
      <w:pPr>
        <w:tabs>
          <w:tab w:val="left" w:pos="426"/>
          <w:tab w:val="left" w:pos="720"/>
        </w:tabs>
        <w:spacing w:after="240" w:line="276" w:lineRule="auto"/>
        <w:ind w:right="344"/>
        <w:jc w:val="both"/>
        <w:rPr>
          <w:rFonts w:ascii="Arial" w:eastAsia="Arial" w:hAnsi="Arial"/>
          <w:sz w:val="22"/>
          <w:szCs w:val="22"/>
        </w:rPr>
      </w:pPr>
    </w:p>
    <w:p w:rsidR="00F8652A" w:rsidRDefault="003211BF">
      <w:pPr>
        <w:spacing w:after="160" w:line="259" w:lineRule="auto"/>
        <w:rPr>
          <w:rFonts w:ascii="Arial" w:eastAsia="Arial" w:hAnsi="Arial"/>
          <w:b/>
          <w:sz w:val="22"/>
          <w:szCs w:val="22"/>
        </w:rPr>
      </w:pPr>
      <w:r>
        <w:br w:type="page"/>
      </w:r>
    </w:p>
    <w:p w:rsidR="00F8652A" w:rsidRDefault="003211BF">
      <w:pPr>
        <w:tabs>
          <w:tab w:val="left" w:pos="426"/>
          <w:tab w:val="left" w:pos="1040"/>
        </w:tabs>
        <w:spacing w:after="240" w:line="276" w:lineRule="auto"/>
        <w:ind w:right="1504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lastRenderedPageBreak/>
        <w:t>VII.</w:t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Arial" w:hAnsi="Arial"/>
          <w:b/>
          <w:sz w:val="22"/>
          <w:szCs w:val="22"/>
        </w:rPr>
        <w:t>REALIZACIJA NASTAVNOG PLANA I PROGRAMA – ANALIZA ODGOJNO-OBRAZOVNIH POSTIGNUĆA</w:t>
      </w:r>
    </w:p>
    <w:p w:rsidR="00F8652A" w:rsidRDefault="003211BF">
      <w:pPr>
        <w:tabs>
          <w:tab w:val="left" w:pos="426"/>
          <w:tab w:val="left" w:pos="1040"/>
        </w:tabs>
        <w:spacing w:after="240" w:line="276" w:lineRule="auto"/>
        <w:ind w:right="150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Planiranje i programiranje obavljeno je kvalitetno i na vrijeme. Na </w:t>
      </w:r>
      <w:r>
        <w:rPr>
          <w:rFonts w:ascii="Arial" w:eastAsia="Arial" w:hAnsi="Arial"/>
          <w:sz w:val="22"/>
          <w:szCs w:val="22"/>
        </w:rPr>
        <w:t>Učiteljskim vijećima raspravljalo se o zaduženjima učitelja, kalendaru rada škole, udžbenicima, organizaciji on-line nastave, rezultatima popravnih ispita, izvješća sa seminara, završetku školske godine i dr.</w:t>
      </w:r>
    </w:p>
    <w:p w:rsidR="00F8652A" w:rsidRDefault="003211BF">
      <w:pPr>
        <w:numPr>
          <w:ilvl w:val="0"/>
          <w:numId w:val="18"/>
        </w:numPr>
        <w:tabs>
          <w:tab w:val="left" w:pos="426"/>
          <w:tab w:val="left" w:pos="720"/>
        </w:tabs>
        <w:spacing w:line="276" w:lineRule="auto"/>
        <w:ind w:right="36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Nastavni sadržaji prema nastavnom planu i progr</w:t>
      </w:r>
      <w:r>
        <w:rPr>
          <w:rFonts w:ascii="Arial" w:eastAsia="Arial" w:hAnsi="Arial"/>
          <w:sz w:val="22"/>
          <w:szCs w:val="22"/>
        </w:rPr>
        <w:t>amu su svi realizirani i nije bilo većih problema i teškoća.</w:t>
      </w:r>
    </w:p>
    <w:p w:rsidR="00F8652A" w:rsidRDefault="003211BF">
      <w:pPr>
        <w:numPr>
          <w:ilvl w:val="0"/>
          <w:numId w:val="18"/>
        </w:numPr>
        <w:tabs>
          <w:tab w:val="left" w:pos="426"/>
          <w:tab w:val="left" w:pos="720"/>
        </w:tabs>
        <w:spacing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Od 782 učenika u razrednoj i predmetnoj nastavi, 781 uspješno je završilo školsku godinu. Na dopunski rad te polaganje popravnih i razrednih ispita upućeno je 32 učenika i svi su s uspjehom polož</w:t>
      </w:r>
      <w:r>
        <w:rPr>
          <w:rFonts w:ascii="Arial" w:eastAsia="Arial" w:hAnsi="Arial"/>
          <w:sz w:val="22"/>
          <w:szCs w:val="22"/>
        </w:rPr>
        <w:t>ili. Nijedan nastavni predmet nije se isticao kao posebno problematičan s obzirom na uspjeh. Izbornom nastavom je bilo obuhvaćeno dosta učenika, od toga vjeronaukom 747, informatikom 456, talijanskim jezikom 141 učenika, francuskim 8 učenika, španjolskim j</w:t>
      </w:r>
      <w:r>
        <w:rPr>
          <w:rFonts w:ascii="Arial" w:eastAsia="Arial" w:hAnsi="Arial"/>
          <w:sz w:val="22"/>
          <w:szCs w:val="22"/>
        </w:rPr>
        <w:t xml:space="preserve">ezikom 15 učenika te njemačkim 59 učenika. Broj izostanaka iznosio je ukupno 47113 sati, od toga neopravdano 179 sati. U dodatnoj nastavi sudjelovalo je 273 učenika u 29 skupina. </w:t>
      </w:r>
    </w:p>
    <w:p w:rsidR="00F8652A" w:rsidRDefault="003211BF">
      <w:pPr>
        <w:numPr>
          <w:ilvl w:val="0"/>
          <w:numId w:val="18"/>
        </w:numPr>
        <w:tabs>
          <w:tab w:val="left" w:pos="426"/>
          <w:tab w:val="left" w:pos="720"/>
        </w:tabs>
        <w:spacing w:after="240" w:line="276" w:lineRule="auto"/>
        <w:ind w:right="34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Temeljem rješenja o posebnom obliku školovanja školovalo se 42 učenika. Od t</w:t>
      </w:r>
      <w:r>
        <w:rPr>
          <w:rFonts w:ascii="Arial" w:eastAsia="Arial" w:hAnsi="Arial"/>
          <w:sz w:val="22"/>
          <w:szCs w:val="22"/>
        </w:rPr>
        <w:t>oga po prilagođenom programu radilo je 11 učenika, a po individualiziranom programu 31 učenika. U posebno odgojno-obrazovnoj skupini školovalo se 6 učenika, a dopunskom nastavom obuhvaćeno je 311 učenika.</w:t>
      </w:r>
    </w:p>
    <w:p w:rsidR="00F8652A" w:rsidRDefault="00F8652A">
      <w:pPr>
        <w:spacing w:after="160" w:line="259" w:lineRule="auto"/>
        <w:rPr>
          <w:rFonts w:ascii="Arial" w:eastAsia="Arial" w:hAnsi="Arial"/>
          <w:sz w:val="22"/>
          <w:szCs w:val="22"/>
        </w:rPr>
      </w:pPr>
    </w:p>
    <w:p w:rsidR="00F8652A" w:rsidRDefault="00F8652A">
      <w:pPr>
        <w:spacing w:after="160" w:line="259" w:lineRule="auto"/>
        <w:rPr>
          <w:rFonts w:ascii="Arial" w:eastAsia="Arial" w:hAnsi="Arial"/>
          <w:sz w:val="22"/>
          <w:szCs w:val="22"/>
        </w:rPr>
      </w:pPr>
    </w:p>
    <w:p w:rsidR="00F8652A" w:rsidRDefault="003211BF">
      <w:pPr>
        <w:tabs>
          <w:tab w:val="left" w:pos="426"/>
        </w:tabs>
        <w:spacing w:after="24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Ravnatelj:</w:t>
      </w:r>
    </w:p>
    <w:p w:rsidR="00F8652A" w:rsidRDefault="003211BF">
      <w:pPr>
        <w:tabs>
          <w:tab w:val="left" w:pos="426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_________________</w:t>
      </w:r>
    </w:p>
    <w:p w:rsidR="00F8652A" w:rsidRDefault="003211BF">
      <w:pPr>
        <w:tabs>
          <w:tab w:val="left" w:pos="426"/>
        </w:tabs>
        <w:spacing w:after="24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Miljenko Bitanga, </w:t>
      </w:r>
      <w:r>
        <w:rPr>
          <w:rFonts w:ascii="Arial" w:eastAsia="Arial" w:hAnsi="Arial"/>
          <w:sz w:val="22"/>
          <w:szCs w:val="22"/>
        </w:rPr>
        <w:t>prof.</w:t>
      </w:r>
    </w:p>
    <w:p w:rsidR="00F8652A" w:rsidRDefault="00F8652A">
      <w:pPr>
        <w:spacing w:after="240"/>
      </w:pPr>
    </w:p>
    <w:sectPr w:rsidR="00F8652A">
      <w:headerReference w:type="default" r:id="rId10"/>
      <w:pgSz w:w="11906" w:h="16838"/>
      <w:pgMar w:top="1440" w:right="1440" w:bottom="174" w:left="1440" w:header="567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1BF" w:rsidRDefault="003211BF">
      <w:r>
        <w:separator/>
      </w:r>
    </w:p>
  </w:endnote>
  <w:endnote w:type="continuationSeparator" w:id="0">
    <w:p w:rsidR="003211BF" w:rsidRDefault="0032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1BF" w:rsidRDefault="003211BF">
      <w:r>
        <w:separator/>
      </w:r>
    </w:p>
  </w:footnote>
  <w:footnote w:type="continuationSeparator" w:id="0">
    <w:p w:rsidR="003211BF" w:rsidRDefault="00321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967464"/>
      <w:docPartObj>
        <w:docPartGallery w:val="Page Numbers (Top of Page)"/>
        <w:docPartUnique/>
      </w:docPartObj>
    </w:sdtPr>
    <w:sdtEndPr/>
    <w:sdtContent>
      <w:p w:rsidR="00F8652A" w:rsidRDefault="003211BF">
        <w:pPr>
          <w:pStyle w:val="Zaglavl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A0134">
          <w:rPr>
            <w:noProof/>
          </w:rPr>
          <w:t>1</w:t>
        </w:r>
        <w:r>
          <w:fldChar w:fldCharType="end"/>
        </w:r>
      </w:p>
    </w:sdtContent>
  </w:sdt>
  <w:p w:rsidR="00F8652A" w:rsidRDefault="00F8652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AC5"/>
    <w:multiLevelType w:val="multilevel"/>
    <w:tmpl w:val="772426A0"/>
    <w:lvl w:ilvl="0">
      <w:start w:val="61"/>
      <w:numFmt w:val="upp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05984311"/>
    <w:multiLevelType w:val="multilevel"/>
    <w:tmpl w:val="3BB4EC58"/>
    <w:lvl w:ilvl="0">
      <w:start w:val="22"/>
      <w:numFmt w:val="upp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07AA29F2"/>
    <w:multiLevelType w:val="multilevel"/>
    <w:tmpl w:val="E7AC3DFC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9"/>
      <w:numFmt w:val="lowerLetter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101A5813"/>
    <w:multiLevelType w:val="multilevel"/>
    <w:tmpl w:val="2402C4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5AB6D1B"/>
    <w:multiLevelType w:val="multilevel"/>
    <w:tmpl w:val="DB12BA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EB7809"/>
    <w:multiLevelType w:val="multilevel"/>
    <w:tmpl w:val="AA62E49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1E9F6C1B"/>
    <w:multiLevelType w:val="multilevel"/>
    <w:tmpl w:val="4E069D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7" w15:restartNumberingAfterBreak="0">
    <w:nsid w:val="29E14F60"/>
    <w:multiLevelType w:val="multilevel"/>
    <w:tmpl w:val="D360C62C"/>
    <w:lvl w:ilvl="0">
      <w:start w:val="21"/>
      <w:numFmt w:val="upperLetter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2C673565"/>
    <w:multiLevelType w:val="multilevel"/>
    <w:tmpl w:val="50D08D04"/>
    <w:lvl w:ilvl="0">
      <w:start w:val="9"/>
      <w:numFmt w:val="upp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9" w15:restartNumberingAfterBreak="0">
    <w:nsid w:val="30A3117C"/>
    <w:multiLevelType w:val="multilevel"/>
    <w:tmpl w:val="DCBEFF9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0" w15:restartNumberingAfterBreak="0">
    <w:nsid w:val="427666E2"/>
    <w:multiLevelType w:val="multilevel"/>
    <w:tmpl w:val="5652D968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1" w15:restartNumberingAfterBreak="0">
    <w:nsid w:val="48146F1F"/>
    <w:multiLevelType w:val="multilevel"/>
    <w:tmpl w:val="74A6829E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2" w15:restartNumberingAfterBreak="0">
    <w:nsid w:val="4D946240"/>
    <w:multiLevelType w:val="multilevel"/>
    <w:tmpl w:val="EB469DB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3" w15:restartNumberingAfterBreak="0">
    <w:nsid w:val="4DD65BF5"/>
    <w:multiLevelType w:val="multilevel"/>
    <w:tmpl w:val="1F0A15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4" w15:restartNumberingAfterBreak="0">
    <w:nsid w:val="54C83158"/>
    <w:multiLevelType w:val="multilevel"/>
    <w:tmpl w:val="81A86BD2"/>
    <w:lvl w:ilvl="0">
      <w:start w:val="9"/>
      <w:numFmt w:val="upp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5" w15:restartNumberingAfterBreak="0">
    <w:nsid w:val="664A60BD"/>
    <w:multiLevelType w:val="multilevel"/>
    <w:tmpl w:val="E75C53B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9"/>
      <w:numFmt w:val="lowerLetter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6" w15:restartNumberingAfterBreak="0">
    <w:nsid w:val="677E08A8"/>
    <w:multiLevelType w:val="multilevel"/>
    <w:tmpl w:val="A93A8DA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7" w15:restartNumberingAfterBreak="0">
    <w:nsid w:val="737F2690"/>
    <w:multiLevelType w:val="multilevel"/>
    <w:tmpl w:val="4F16639E"/>
    <w:lvl w:ilvl="0">
      <w:start w:val="22"/>
      <w:numFmt w:val="upp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8" w15:restartNumberingAfterBreak="0">
    <w:nsid w:val="77DD3CA2"/>
    <w:multiLevelType w:val="multilevel"/>
    <w:tmpl w:val="B2A60862"/>
    <w:lvl w:ilvl="0">
      <w:start w:val="35"/>
      <w:numFmt w:val="upp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9" w15:restartNumberingAfterBreak="0">
    <w:nsid w:val="7C521E39"/>
    <w:multiLevelType w:val="multilevel"/>
    <w:tmpl w:val="44DE79E0"/>
    <w:lvl w:ilvl="0">
      <w:start w:val="35"/>
      <w:numFmt w:val="upp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14"/>
  </w:num>
  <w:num w:numId="2">
    <w:abstractNumId w:val="18"/>
  </w:num>
  <w:num w:numId="3">
    <w:abstractNumId w:val="17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0"/>
  </w:num>
  <w:num w:numId="10">
    <w:abstractNumId w:val="19"/>
  </w:num>
  <w:num w:numId="11">
    <w:abstractNumId w:val="0"/>
  </w:num>
  <w:num w:numId="12">
    <w:abstractNumId w:val="7"/>
  </w:num>
  <w:num w:numId="13">
    <w:abstractNumId w:val="1"/>
  </w:num>
  <w:num w:numId="14">
    <w:abstractNumId w:val="12"/>
  </w:num>
  <w:num w:numId="15">
    <w:abstractNumId w:val="16"/>
  </w:num>
  <w:num w:numId="16">
    <w:abstractNumId w:val="15"/>
  </w:num>
  <w:num w:numId="17">
    <w:abstractNumId w:val="2"/>
  </w:num>
  <w:num w:numId="18">
    <w:abstractNumId w:val="6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2A"/>
    <w:rsid w:val="003211BF"/>
    <w:rsid w:val="008A0134"/>
    <w:rsid w:val="00F8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96579-0DE0-4644-823C-0A7B46CD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63"/>
    <w:rPr>
      <w:rFonts w:ascii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317963"/>
    <w:rPr>
      <w:rFonts w:ascii="Calibri" w:eastAsia="Calibri" w:hAnsi="Calibri" w:cs="Arial"/>
      <w:sz w:val="20"/>
      <w:szCs w:val="20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317963"/>
    <w:rPr>
      <w:rFonts w:ascii="Calibri" w:eastAsia="Calibri" w:hAnsi="Calibri" w:cs="Arial"/>
      <w:sz w:val="20"/>
      <w:szCs w:val="20"/>
      <w:lang w:val="hr-HR" w:eastAsia="hr-HR"/>
    </w:rPr>
  </w:style>
  <w:style w:type="character" w:styleId="Naglaeno">
    <w:name w:val="Strong"/>
    <w:basedOn w:val="Zadanifontodlomka"/>
    <w:uiPriority w:val="22"/>
    <w:qFormat/>
    <w:rsid w:val="00317963"/>
    <w:rPr>
      <w:b/>
      <w:bCs/>
    </w:rPr>
  </w:style>
  <w:style w:type="character" w:customStyle="1" w:styleId="Isticanje">
    <w:name w:val="Isticanje"/>
    <w:basedOn w:val="Zadanifontodlomka"/>
    <w:uiPriority w:val="20"/>
    <w:qFormat/>
    <w:rsid w:val="00317963"/>
    <w:rPr>
      <w:i/>
      <w:iCs/>
    </w:rPr>
  </w:style>
  <w:style w:type="character" w:customStyle="1" w:styleId="BezproredaChar">
    <w:name w:val="Bez proreda Char"/>
    <w:basedOn w:val="Zadanifontodlomka"/>
    <w:link w:val="Bezproreda"/>
    <w:uiPriority w:val="1"/>
    <w:qFormat/>
    <w:rsid w:val="00317963"/>
    <w:rPr>
      <w:rFonts w:asciiTheme="minorHAnsi" w:eastAsiaTheme="minorEastAsia" w:hAnsiTheme="minorHAnsi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317963"/>
    <w:pPr>
      <w:tabs>
        <w:tab w:val="center" w:pos="4680"/>
        <w:tab w:val="right" w:pos="9360"/>
      </w:tabs>
    </w:pPr>
  </w:style>
  <w:style w:type="paragraph" w:styleId="Podnoje">
    <w:name w:val="footer"/>
    <w:basedOn w:val="Normal"/>
    <w:link w:val="PodnojeChar"/>
    <w:uiPriority w:val="99"/>
    <w:unhideWhenUsed/>
    <w:rsid w:val="00317963"/>
    <w:pPr>
      <w:tabs>
        <w:tab w:val="center" w:pos="4680"/>
        <w:tab w:val="right" w:pos="9360"/>
      </w:tabs>
    </w:pPr>
  </w:style>
  <w:style w:type="paragraph" w:styleId="Bezproreda">
    <w:name w:val="No Spacing"/>
    <w:link w:val="BezproredaChar"/>
    <w:uiPriority w:val="1"/>
    <w:qFormat/>
    <w:rsid w:val="00317963"/>
    <w:rPr>
      <w:rFonts w:asciiTheme="minorHAnsi" w:eastAsiaTheme="minorEastAsia" w:hAnsiTheme="minorHAnsi"/>
    </w:rPr>
  </w:style>
  <w:style w:type="paragraph" w:styleId="Odlomakpopisa">
    <w:name w:val="List Paragraph"/>
    <w:basedOn w:val="Normal"/>
    <w:uiPriority w:val="34"/>
    <w:qFormat/>
    <w:rsid w:val="005103EC"/>
    <w:pPr>
      <w:ind w:left="720"/>
      <w:contextualSpacing/>
    </w:pPr>
  </w:style>
  <w:style w:type="paragraph" w:customStyle="1" w:styleId="Sadrajokvira">
    <w:name w:val="Sadržaj okvi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7155-9CAC-4526-BE56-B442B120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IZVJEŠĆE NA KRAJU
2021.-2022.
ŠKOLSKE GODINE</vt:lpstr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NA KRAJU
2021.-2022.
ŠKOLSKE GODINE</dc:title>
  <dc:subject/>
  <dc:creator>Haidi Mimica Tudor</dc:creator>
  <dc:description/>
  <cp:lastModifiedBy>Ana Bonaci</cp:lastModifiedBy>
  <cp:revision>2</cp:revision>
  <dcterms:created xsi:type="dcterms:W3CDTF">2022-10-07T06:06:00Z</dcterms:created>
  <dcterms:modified xsi:type="dcterms:W3CDTF">2022-10-07T06:06:00Z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